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 w:eastAsia="仿宋_GB2312" w:cs="宋体"/>
          <w:b/>
          <w:bCs/>
          <w:sz w:val="40"/>
          <w:szCs w:val="40"/>
          <w:lang w:val="en-US" w:eastAsia="zh-CN"/>
        </w:rPr>
      </w:pPr>
      <w:r>
        <w:rPr>
          <w:rFonts w:hint="eastAsia" w:ascii="仿宋_GB2312" w:hAnsi="仿宋" w:eastAsia="仿宋_GB2312" w:cs="宋体"/>
          <w:b/>
          <w:bCs/>
          <w:sz w:val="40"/>
          <w:szCs w:val="40"/>
          <w:lang w:val="en-US" w:eastAsia="zh-CN"/>
        </w:rPr>
        <w:t>赵盈娜事迹材料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 w:eastAsia="仿宋_GB2312" w:cs="宋体"/>
          <w:sz w:val="30"/>
          <w:szCs w:val="30"/>
        </w:rPr>
      </w:pPr>
      <w:r>
        <w:rPr>
          <w:rFonts w:hint="eastAsia" w:ascii="仿宋_GB2312" w:hAnsi="仿宋" w:eastAsia="仿宋_GB2312" w:cs="宋体"/>
          <w:sz w:val="30"/>
          <w:szCs w:val="30"/>
          <w:lang w:eastAsia="zh-Hans"/>
        </w:rPr>
        <w:t>赵盈娜，</w:t>
      </w:r>
      <w:r>
        <w:rPr>
          <w:rFonts w:hint="eastAsia" w:ascii="仿宋_GB2312" w:hAnsi="仿宋" w:eastAsia="仿宋_GB2312" w:cs="仿宋_GB2312"/>
          <w:sz w:val="30"/>
          <w:szCs w:val="30"/>
          <w:lang w:eastAsia="zh-Hans"/>
        </w:rPr>
        <w:t>1982</w:t>
      </w:r>
      <w:r>
        <w:rPr>
          <w:rFonts w:hint="eastAsia" w:ascii="仿宋_GB2312" w:hAnsi="仿宋" w:eastAsia="仿宋_GB2312" w:cs="宋体"/>
          <w:sz w:val="30"/>
          <w:szCs w:val="30"/>
          <w:lang w:eastAsia="zh-Hans"/>
        </w:rPr>
        <w:t>年</w:t>
      </w:r>
      <w:r>
        <w:rPr>
          <w:rFonts w:hint="eastAsia" w:ascii="仿宋_GB2312" w:hAnsi="仿宋" w:eastAsia="仿宋_GB2312" w:cs="仿宋_GB2312"/>
          <w:sz w:val="30"/>
          <w:szCs w:val="30"/>
          <w:lang w:eastAsia="zh-Hans"/>
        </w:rPr>
        <w:t>12</w:t>
      </w:r>
      <w:r>
        <w:rPr>
          <w:rFonts w:hint="eastAsia" w:ascii="仿宋_GB2312" w:hAnsi="仿宋" w:eastAsia="仿宋_GB2312" w:cs="宋体"/>
          <w:sz w:val="30"/>
          <w:szCs w:val="30"/>
          <w:lang w:eastAsia="zh-Hans"/>
        </w:rPr>
        <w:t>月生，汉族，中共党员。</w:t>
      </w:r>
      <w:r>
        <w:rPr>
          <w:rFonts w:hint="eastAsia" w:ascii="仿宋_GB2312" w:hAnsi="仿宋" w:eastAsia="仿宋_GB2312" w:cs="仿宋_GB2312"/>
          <w:sz w:val="30"/>
          <w:szCs w:val="30"/>
          <w:lang w:eastAsia="zh-Hans"/>
        </w:rPr>
        <w:t>2009</w:t>
      </w:r>
      <w:r>
        <w:rPr>
          <w:rFonts w:hint="eastAsia" w:ascii="仿宋_GB2312" w:hAnsi="仿宋" w:eastAsia="仿宋_GB2312" w:cs="宋体"/>
          <w:sz w:val="30"/>
          <w:szCs w:val="30"/>
          <w:lang w:eastAsia="zh-Hans"/>
        </w:rPr>
        <w:t>年</w:t>
      </w:r>
      <w:r>
        <w:rPr>
          <w:rFonts w:hint="eastAsia" w:ascii="仿宋_GB2312" w:hAnsi="仿宋" w:eastAsia="仿宋_GB2312" w:cs="仿宋_GB2312"/>
          <w:sz w:val="30"/>
          <w:szCs w:val="30"/>
          <w:lang w:eastAsia="zh-Hans"/>
        </w:rPr>
        <w:t>9</w:t>
      </w:r>
      <w:r>
        <w:rPr>
          <w:rFonts w:hint="eastAsia" w:ascii="仿宋_GB2312" w:hAnsi="仿宋" w:eastAsia="仿宋_GB2312" w:cs="宋体"/>
          <w:sz w:val="30"/>
          <w:szCs w:val="30"/>
          <w:lang w:eastAsia="zh-Hans"/>
        </w:rPr>
        <w:t>月至今任教于云南艺术学院文华学院音乐舞蹈学院，目前是</w:t>
      </w:r>
      <w:r>
        <w:rPr>
          <w:rFonts w:hint="eastAsia" w:ascii="仿宋_GB2312" w:hAnsi="仿宋" w:eastAsia="仿宋_GB2312" w:cs="宋体"/>
          <w:sz w:val="30"/>
          <w:szCs w:val="30"/>
        </w:rPr>
        <w:t>PHD音乐学在读博士。云南艺术学院文华学院音乐舞蹈学院音乐学（师范）专业负责人，音乐理论教研室主任，音乐理论学科带头人，音乐与舞蹈教工党支部的纪检委员，自2021</w:t>
      </w:r>
      <w:bookmarkStart w:id="0" w:name="_GoBack"/>
      <w:bookmarkEnd w:id="0"/>
      <w:r>
        <w:rPr>
          <w:rFonts w:hint="eastAsia" w:ascii="仿宋_GB2312" w:hAnsi="仿宋" w:eastAsia="仿宋_GB2312" w:cs="宋体"/>
          <w:sz w:val="30"/>
          <w:szCs w:val="30"/>
        </w:rPr>
        <w:t>年担任教工党支部的纪检委员。对自己严格要求，积极参加各项政治活动，自觉学习政治理论。特别是认真学习及贯彻习总书记的重要讲话精神，深入“四史”的学习，并以“学史明理、学史增信、学史崇德、学史力行”的重要讲话精神贯穿在工作的方方面面。认真学习《高等学校教师职业道德规范》，团结同志，遵守纪律，服从安排，全心全意为学生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 w:eastAsia="仿宋_GB2312" w:cs="宋体"/>
          <w:sz w:val="30"/>
          <w:szCs w:val="30"/>
        </w:rPr>
      </w:pPr>
      <w:r>
        <w:rPr>
          <w:rFonts w:hint="eastAsia" w:ascii="仿宋_GB2312" w:hAnsi="仿宋" w:eastAsia="仿宋_GB2312" w:cs="宋体"/>
          <w:sz w:val="30"/>
          <w:szCs w:val="30"/>
        </w:rPr>
        <w:t>先后</w:t>
      </w:r>
      <w:r>
        <w:rPr>
          <w:rFonts w:hint="eastAsia" w:ascii="仿宋_GB2312" w:hAnsi="仿宋" w:eastAsia="仿宋_GB2312" w:cs="宋体"/>
          <w:b/>
          <w:bCs/>
          <w:sz w:val="30"/>
          <w:szCs w:val="30"/>
        </w:rPr>
        <w:t>发表中英文论文二十余篇</w:t>
      </w:r>
      <w:r>
        <w:rPr>
          <w:rFonts w:hint="eastAsia" w:ascii="仿宋_GB2312" w:hAnsi="仿宋" w:eastAsia="仿宋_GB2312" w:cs="宋体"/>
          <w:sz w:val="30"/>
          <w:szCs w:val="30"/>
        </w:rPr>
        <w:t>；</w:t>
      </w:r>
      <w:r>
        <w:rPr>
          <w:rFonts w:hint="eastAsia" w:ascii="仿宋_GB2312" w:hAnsi="仿宋" w:eastAsia="仿宋_GB2312" w:cs="宋体"/>
          <w:b/>
          <w:bCs/>
          <w:sz w:val="30"/>
          <w:szCs w:val="30"/>
        </w:rPr>
        <w:t>出版专著及教材五本</w:t>
      </w:r>
      <w:r>
        <w:rPr>
          <w:rFonts w:hint="eastAsia" w:ascii="仿宋_GB2312" w:hAnsi="仿宋" w:eastAsia="仿宋_GB2312" w:cs="宋体"/>
          <w:sz w:val="30"/>
          <w:szCs w:val="30"/>
        </w:rPr>
        <w:t>，共计270万余字。主要教授课程：《音乐教学法》《自弹自唱》《和声》《曲式与音乐作品分析》《音乐学毕业论文写作与指导》等，近五年来</w:t>
      </w:r>
      <w:r>
        <w:rPr>
          <w:rFonts w:hint="eastAsia" w:ascii="仿宋_GB2312" w:hAnsi="仿宋" w:eastAsia="仿宋_GB2312" w:cs="宋体"/>
          <w:b/>
          <w:bCs/>
          <w:sz w:val="30"/>
          <w:szCs w:val="30"/>
        </w:rPr>
        <w:t>总课时量达到19520课时，周课时达26-30节左右，近五年来指导学生不要论文89篇，主编</w:t>
      </w:r>
      <w:r>
        <w:rPr>
          <w:rFonts w:hint="eastAsia" w:ascii="仿宋_GB2312" w:hAnsi="仿宋" w:eastAsia="仿宋_GB2312" w:cs="宋体"/>
          <w:sz w:val="30"/>
          <w:szCs w:val="30"/>
        </w:rPr>
        <w:t>完成《和声》 自编习题集上下册</w:t>
      </w:r>
      <w:r>
        <w:rPr>
          <w:rFonts w:hint="eastAsia" w:ascii="仿宋_GB2312" w:hAnsi="仿宋" w:eastAsia="仿宋_GB2312" w:cs="宋体"/>
          <w:b/>
          <w:bCs/>
          <w:sz w:val="30"/>
          <w:szCs w:val="30"/>
        </w:rPr>
        <w:t>；</w:t>
      </w:r>
      <w:r>
        <w:rPr>
          <w:rFonts w:hint="eastAsia" w:ascii="仿宋_GB2312" w:hAnsi="仿宋" w:eastAsia="仿宋_GB2312" w:cs="宋体"/>
          <w:sz w:val="30"/>
          <w:szCs w:val="30"/>
        </w:rPr>
        <w:t>完成</w:t>
      </w:r>
      <w:r>
        <w:rPr>
          <w:rFonts w:hint="eastAsia" w:ascii="仿宋_GB2312" w:hAnsi="仿宋" w:eastAsia="仿宋_GB2312" w:cs="宋体"/>
          <w:b/>
          <w:bCs/>
          <w:sz w:val="30"/>
          <w:szCs w:val="30"/>
        </w:rPr>
        <w:t>《和声》线上翻转课堂的设计（初步实现混合式教学的建设）；参编</w:t>
      </w:r>
      <w:r>
        <w:rPr>
          <w:rFonts w:hint="eastAsia" w:ascii="仿宋_GB2312" w:hAnsi="仿宋" w:eastAsia="仿宋_GB2312" w:cs="宋体"/>
          <w:sz w:val="30"/>
          <w:szCs w:val="30"/>
        </w:rPr>
        <w:t>完成《乐理》自编习题集一册；主持完成《曲式与作品分析》校级精品课程建设；带领完成《音乐与律动》课程的PBL项目式教学改革；完成《视唱练耳》本土化教学改革，出版教材，优化拓展教学内容。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 w:eastAsia="仿宋_GB2312" w:cs="宋体"/>
          <w:sz w:val="30"/>
          <w:szCs w:val="30"/>
          <w:lang w:eastAsia="zh-Hans"/>
        </w:rPr>
      </w:pPr>
      <w:r>
        <w:rPr>
          <w:rFonts w:hint="eastAsia" w:ascii="仿宋_GB2312" w:hAnsi="仿宋" w:eastAsia="仿宋_GB2312" w:cs="仿宋_GB2312"/>
          <w:sz w:val="30"/>
          <w:szCs w:val="30"/>
          <w:lang w:eastAsia="zh-Hans"/>
        </w:rPr>
        <w:t>2017</w:t>
      </w:r>
      <w:r>
        <w:rPr>
          <w:rFonts w:hint="eastAsia" w:ascii="仿宋_GB2312" w:hAnsi="仿宋" w:eastAsia="仿宋_GB2312" w:cs="宋体"/>
          <w:sz w:val="30"/>
          <w:szCs w:val="30"/>
          <w:lang w:eastAsia="zh-Hans"/>
        </w:rPr>
        <w:t>年担任音乐教育系主任职务至今，</w:t>
      </w:r>
      <w:r>
        <w:rPr>
          <w:rFonts w:hint="eastAsia" w:ascii="仿宋_GB2312" w:hAnsi="仿宋" w:eastAsia="仿宋_GB2312" w:cs="仿宋_GB2312"/>
          <w:sz w:val="30"/>
          <w:szCs w:val="30"/>
          <w:lang w:eastAsia="zh-Hans"/>
        </w:rPr>
        <w:t>2018</w:t>
      </w:r>
      <w:r>
        <w:rPr>
          <w:rFonts w:hint="eastAsia" w:ascii="仿宋_GB2312" w:hAnsi="仿宋" w:eastAsia="仿宋_GB2312" w:cs="宋体"/>
          <w:sz w:val="30"/>
          <w:szCs w:val="30"/>
          <w:lang w:eastAsia="zh-Hans"/>
        </w:rPr>
        <w:t>年担任音乐学（师范）专业负责人，负责音乐学（师范）专业建设的全部事务。先后</w:t>
      </w:r>
      <w:r>
        <w:rPr>
          <w:rFonts w:hint="eastAsia" w:ascii="仿宋_GB2312" w:hAnsi="仿宋" w:eastAsia="仿宋_GB2312" w:cs="宋体"/>
          <w:b/>
          <w:bCs/>
          <w:sz w:val="30"/>
          <w:szCs w:val="30"/>
          <w:lang w:eastAsia="zh-Hans"/>
        </w:rPr>
        <w:t>主持并修订</w:t>
      </w:r>
      <w:r>
        <w:rPr>
          <w:rFonts w:hint="eastAsia" w:ascii="仿宋_GB2312" w:hAnsi="仿宋" w:eastAsia="仿宋_GB2312" w:cs="宋体"/>
          <w:sz w:val="30"/>
          <w:szCs w:val="30"/>
          <w:lang w:eastAsia="zh-Hans"/>
        </w:rPr>
        <w:t>了</w:t>
      </w:r>
      <w:r>
        <w:rPr>
          <w:rFonts w:hint="eastAsia" w:ascii="仿宋_GB2312" w:hAnsi="仿宋" w:eastAsia="仿宋_GB2312" w:cs="仿宋_GB2312"/>
          <w:sz w:val="30"/>
          <w:szCs w:val="30"/>
          <w:lang w:eastAsia="zh-Hans"/>
        </w:rPr>
        <w:t>2017</w:t>
      </w:r>
      <w:r>
        <w:rPr>
          <w:rFonts w:hint="eastAsia" w:ascii="仿宋_GB2312" w:hAnsi="仿宋" w:eastAsia="仿宋_GB2312" w:cs="宋体"/>
          <w:sz w:val="30"/>
          <w:szCs w:val="30"/>
          <w:lang w:eastAsia="zh-Hans"/>
        </w:rPr>
        <w:t>版本、</w:t>
      </w:r>
      <w:r>
        <w:rPr>
          <w:rFonts w:hint="eastAsia" w:ascii="仿宋_GB2312" w:hAnsi="仿宋" w:eastAsia="仿宋_GB2312" w:cs="仿宋_GB2312"/>
          <w:sz w:val="30"/>
          <w:szCs w:val="30"/>
          <w:lang w:eastAsia="zh-Hans"/>
        </w:rPr>
        <w:t>2018</w:t>
      </w:r>
      <w:r>
        <w:rPr>
          <w:rFonts w:hint="eastAsia" w:ascii="仿宋_GB2312" w:hAnsi="仿宋" w:eastAsia="仿宋_GB2312" w:cs="宋体"/>
          <w:sz w:val="30"/>
          <w:szCs w:val="30"/>
          <w:lang w:eastAsia="zh-Hans"/>
        </w:rPr>
        <w:t>版本、</w:t>
      </w:r>
      <w:r>
        <w:rPr>
          <w:rFonts w:hint="eastAsia" w:ascii="仿宋_GB2312" w:hAnsi="仿宋" w:eastAsia="仿宋_GB2312" w:cs="仿宋_GB2312"/>
          <w:sz w:val="30"/>
          <w:szCs w:val="30"/>
          <w:lang w:eastAsia="zh-Hans"/>
        </w:rPr>
        <w:t>2021</w:t>
      </w:r>
      <w:r>
        <w:rPr>
          <w:rFonts w:hint="eastAsia" w:ascii="仿宋_GB2312" w:hAnsi="仿宋" w:eastAsia="仿宋_GB2312" w:cs="宋体"/>
          <w:sz w:val="30"/>
          <w:szCs w:val="30"/>
          <w:lang w:eastAsia="zh-Hans"/>
        </w:rPr>
        <w:t>版本的音乐学（师范）专业</w:t>
      </w:r>
      <w:r>
        <w:rPr>
          <w:rFonts w:hint="eastAsia" w:ascii="仿宋_GB2312" w:hAnsi="仿宋" w:eastAsia="仿宋_GB2312" w:cs="宋体"/>
          <w:b/>
          <w:bCs/>
          <w:sz w:val="30"/>
          <w:szCs w:val="30"/>
          <w:lang w:eastAsia="zh-Hans"/>
        </w:rPr>
        <w:t>三个版本人才培养方案</w:t>
      </w:r>
      <w:r>
        <w:rPr>
          <w:rFonts w:hint="eastAsia" w:ascii="仿宋_GB2312" w:hAnsi="仿宋" w:eastAsia="仿宋_GB2312" w:cs="宋体"/>
          <w:sz w:val="30"/>
          <w:szCs w:val="30"/>
          <w:lang w:eastAsia="zh-Hans"/>
        </w:rPr>
        <w:t>，课程群平台的课程大纲。在过去的五次本专业综合评价中带领老师们完成专业评价的材料整理、上传等工作，在过去的五次本专业综合评价中，负责本专业建设等情况的汇报，获得学科组一致好评，在学院领导的带领下</w:t>
      </w:r>
      <w:r>
        <w:rPr>
          <w:rFonts w:hint="eastAsia" w:ascii="仿宋_GB2312" w:hAnsi="仿宋" w:eastAsia="仿宋_GB2312" w:cs="宋体"/>
          <w:b/>
          <w:bCs/>
          <w:sz w:val="30"/>
          <w:szCs w:val="30"/>
          <w:lang w:eastAsia="zh-Hans"/>
        </w:rPr>
        <w:t>音乐学（师范）</w:t>
      </w:r>
      <w:r>
        <w:rPr>
          <w:rFonts w:hint="eastAsia" w:ascii="仿宋_GB2312" w:hAnsi="仿宋" w:eastAsia="仿宋_GB2312" w:cs="宋体"/>
          <w:sz w:val="30"/>
          <w:szCs w:val="30"/>
          <w:lang w:eastAsia="zh-Hans"/>
        </w:rPr>
        <w:t>专业建设取得一定的成绩，本专业</w:t>
      </w:r>
      <w:r>
        <w:rPr>
          <w:rFonts w:hint="eastAsia" w:ascii="仿宋_GB2312" w:hAnsi="仿宋" w:eastAsia="仿宋_GB2312" w:cs="宋体"/>
          <w:b/>
          <w:bCs/>
          <w:sz w:val="30"/>
          <w:szCs w:val="30"/>
          <w:lang w:eastAsia="zh-Hans"/>
        </w:rPr>
        <w:t>跻身</w:t>
      </w:r>
      <w:r>
        <w:rPr>
          <w:rFonts w:hint="eastAsia" w:ascii="仿宋_GB2312" w:hAnsi="仿宋" w:eastAsia="仿宋_GB2312" w:cs="宋体"/>
          <w:sz w:val="30"/>
          <w:szCs w:val="30"/>
          <w:lang w:eastAsia="zh-Hans"/>
        </w:rPr>
        <w:t>于云南省</w:t>
      </w:r>
      <w:r>
        <w:rPr>
          <w:rFonts w:hint="eastAsia" w:ascii="仿宋_GB2312" w:hAnsi="仿宋" w:eastAsia="仿宋_GB2312" w:cs="宋体"/>
          <w:sz w:val="30"/>
          <w:szCs w:val="30"/>
        </w:rPr>
        <w:t>22个</w:t>
      </w:r>
      <w:r>
        <w:rPr>
          <w:rFonts w:hint="eastAsia" w:ascii="仿宋_GB2312" w:hAnsi="仿宋" w:eastAsia="仿宋_GB2312" w:cs="宋体"/>
          <w:sz w:val="30"/>
          <w:szCs w:val="30"/>
          <w:lang w:eastAsia="zh-Hans"/>
        </w:rPr>
        <w:t>音乐学专业建设点的</w:t>
      </w:r>
      <w:r>
        <w:rPr>
          <w:rFonts w:hint="eastAsia" w:ascii="仿宋_GB2312" w:hAnsi="仿宋" w:eastAsia="仿宋_GB2312" w:cs="宋体"/>
          <w:b/>
          <w:bCs/>
          <w:sz w:val="30"/>
          <w:szCs w:val="30"/>
        </w:rPr>
        <w:t>第八位</w:t>
      </w:r>
      <w:r>
        <w:rPr>
          <w:rFonts w:hint="eastAsia" w:ascii="仿宋_GB2312" w:hAnsi="仿宋" w:eastAsia="仿宋_GB2312" w:cs="宋体"/>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 w:eastAsia="仿宋_GB2312" w:cs="宋体"/>
          <w:sz w:val="30"/>
          <w:szCs w:val="30"/>
          <w:lang w:eastAsia="zh-Hans"/>
        </w:rPr>
      </w:pPr>
      <w:r>
        <w:rPr>
          <w:rFonts w:hint="eastAsia" w:ascii="仿宋_GB2312" w:hAnsi="仿宋" w:eastAsia="仿宋_GB2312" w:cs="宋体"/>
          <w:sz w:val="30"/>
          <w:szCs w:val="30"/>
          <w:lang w:eastAsia="zh-Hans"/>
        </w:rPr>
        <w:t>工作</w:t>
      </w:r>
      <w:r>
        <w:rPr>
          <w:rFonts w:hint="eastAsia" w:ascii="仿宋_GB2312" w:hAnsi="仿宋" w:eastAsia="仿宋_GB2312" w:cs="宋体"/>
          <w:sz w:val="30"/>
          <w:szCs w:val="30"/>
        </w:rPr>
        <w:t>14年来</w:t>
      </w:r>
      <w:r>
        <w:rPr>
          <w:rFonts w:hint="eastAsia" w:ascii="仿宋_GB2312" w:hAnsi="仿宋" w:eastAsia="仿宋_GB2312" w:cs="宋体"/>
          <w:sz w:val="30"/>
          <w:szCs w:val="30"/>
          <w:lang w:eastAsia="zh-Hans"/>
        </w:rPr>
        <w:t>独立完成并出版</w:t>
      </w:r>
      <w:r>
        <w:rPr>
          <w:rFonts w:hint="eastAsia" w:ascii="仿宋_GB2312" w:hAnsi="仿宋" w:eastAsia="仿宋_GB2312" w:cs="宋体"/>
          <w:b/>
          <w:bCs/>
          <w:sz w:val="30"/>
          <w:szCs w:val="30"/>
          <w:lang w:eastAsia="zh-Hans"/>
        </w:rPr>
        <w:t>专著四本</w:t>
      </w:r>
      <w:r>
        <w:rPr>
          <w:rFonts w:hint="eastAsia" w:ascii="仿宋_GB2312" w:hAnsi="仿宋" w:eastAsia="仿宋_GB2312" w:cs="宋体"/>
          <w:sz w:val="30"/>
          <w:szCs w:val="30"/>
          <w:lang w:eastAsia="zh-Hans"/>
        </w:rPr>
        <w:t>（包括全国第一本专题、专项、区域性钢琴研究专著一本；当代哲学解释学视角解读中西钢琴音乐的异同一本；使用音乐分析方法论解读各种音乐作品一本），撰写</w:t>
      </w:r>
      <w:r>
        <w:rPr>
          <w:rFonts w:hint="eastAsia" w:ascii="仿宋_GB2312" w:hAnsi="仿宋" w:eastAsia="仿宋_GB2312" w:cs="宋体"/>
          <w:b/>
          <w:bCs/>
          <w:sz w:val="30"/>
          <w:szCs w:val="30"/>
          <w:lang w:eastAsia="zh-Hans"/>
        </w:rPr>
        <w:t>教材一本</w:t>
      </w:r>
      <w:r>
        <w:rPr>
          <w:rFonts w:hint="eastAsia" w:ascii="仿宋_GB2312" w:hAnsi="仿宋" w:eastAsia="仿宋_GB2312" w:cs="宋体"/>
          <w:sz w:val="30"/>
          <w:szCs w:val="30"/>
          <w:lang w:eastAsia="zh-Hans"/>
        </w:rPr>
        <w:t>（</w:t>
      </w:r>
      <w:r>
        <w:rPr>
          <w:rFonts w:hint="eastAsia" w:ascii="仿宋_GB2312" w:hAnsi="仿宋" w:eastAsia="仿宋_GB2312" w:cs="宋体"/>
          <w:b/>
          <w:bCs/>
          <w:sz w:val="30"/>
          <w:szCs w:val="30"/>
          <w:lang w:eastAsia="zh-Hans"/>
        </w:rPr>
        <w:t>全国第一本专题、专项民族音乐视唱教程</w:t>
      </w:r>
      <w:r>
        <w:rPr>
          <w:rFonts w:hint="eastAsia" w:ascii="仿宋_GB2312" w:hAnsi="仿宋" w:eastAsia="仿宋_GB2312" w:cs="宋体"/>
          <w:sz w:val="30"/>
          <w:szCs w:val="30"/>
          <w:lang w:eastAsia="zh-Hans"/>
        </w:rPr>
        <w:t>），总字数累计</w:t>
      </w:r>
      <w:r>
        <w:rPr>
          <w:rFonts w:hint="eastAsia" w:ascii="仿宋_GB2312" w:hAnsi="仿宋" w:eastAsia="仿宋_GB2312" w:cs="宋体"/>
          <w:sz w:val="30"/>
          <w:szCs w:val="30"/>
        </w:rPr>
        <w:t>2</w:t>
      </w:r>
      <w:r>
        <w:rPr>
          <w:rFonts w:hint="eastAsia" w:ascii="仿宋_GB2312" w:hAnsi="仿宋" w:eastAsia="仿宋_GB2312" w:cs="仿宋_GB2312"/>
          <w:sz w:val="30"/>
          <w:szCs w:val="30"/>
          <w:lang w:eastAsia="zh-Hans"/>
        </w:rPr>
        <w:t>70</w:t>
      </w:r>
      <w:r>
        <w:rPr>
          <w:rFonts w:hint="eastAsia" w:ascii="仿宋_GB2312" w:hAnsi="仿宋" w:eastAsia="仿宋_GB2312" w:cs="宋体"/>
          <w:sz w:val="30"/>
          <w:szCs w:val="30"/>
          <w:lang w:eastAsia="zh-Hans"/>
        </w:rPr>
        <w:t>多余万字；在各类国家级核心艺术类期刊及各优秀省级期刊上发表论文</w:t>
      </w:r>
      <w:r>
        <w:rPr>
          <w:rFonts w:hint="eastAsia" w:ascii="仿宋_GB2312" w:hAnsi="仿宋" w:eastAsia="仿宋_GB2312" w:cs="仿宋_GB2312"/>
          <w:sz w:val="30"/>
          <w:szCs w:val="30"/>
          <w:lang w:eastAsia="zh-Hans"/>
        </w:rPr>
        <w:t>20</w:t>
      </w:r>
      <w:r>
        <w:rPr>
          <w:rFonts w:hint="eastAsia" w:ascii="仿宋_GB2312" w:hAnsi="仿宋" w:eastAsia="仿宋_GB2312" w:cs="宋体"/>
          <w:sz w:val="30"/>
          <w:szCs w:val="30"/>
          <w:lang w:eastAsia="zh-Hans"/>
        </w:rPr>
        <w:t>篇（包括</w:t>
      </w:r>
      <w:r>
        <w:rPr>
          <w:rFonts w:hint="eastAsia" w:ascii="仿宋_GB2312" w:hAnsi="仿宋" w:eastAsia="仿宋_GB2312" w:cs="宋体"/>
          <w:b/>
          <w:bCs/>
          <w:sz w:val="30"/>
          <w:szCs w:val="30"/>
          <w:lang w:eastAsia="zh-Hans"/>
        </w:rPr>
        <w:t>中文论文</w:t>
      </w:r>
      <w:r>
        <w:rPr>
          <w:rFonts w:hint="eastAsia" w:ascii="仿宋_GB2312" w:hAnsi="仿宋" w:eastAsia="仿宋_GB2312" w:cs="宋体"/>
          <w:b/>
          <w:bCs/>
          <w:sz w:val="30"/>
          <w:szCs w:val="30"/>
        </w:rPr>
        <w:t>16篇，英文论文四篇</w:t>
      </w:r>
      <w:r>
        <w:rPr>
          <w:rFonts w:hint="eastAsia" w:ascii="仿宋_GB2312" w:hAnsi="仿宋" w:eastAsia="仿宋_GB2312" w:cs="宋体"/>
          <w:sz w:val="30"/>
          <w:szCs w:val="30"/>
          <w:lang w:eastAsia="zh-Hans"/>
        </w:rPr>
        <w:t>）</w:t>
      </w:r>
      <w:r>
        <w:rPr>
          <w:rFonts w:hint="eastAsia" w:ascii="仿宋_GB2312" w:hAnsi="仿宋" w:eastAsia="仿宋_GB2312" w:cs="宋体"/>
          <w:sz w:val="30"/>
          <w:szCs w:val="30"/>
        </w:rPr>
        <w:t>,</w:t>
      </w:r>
      <w:r>
        <w:rPr>
          <w:rFonts w:hint="eastAsia" w:ascii="仿宋_GB2312" w:hAnsi="仿宋" w:eastAsia="仿宋_GB2312" w:cs="宋体"/>
          <w:sz w:val="30"/>
          <w:szCs w:val="30"/>
          <w:lang w:eastAsia="zh-Hans"/>
        </w:rPr>
        <w:t>其中</w:t>
      </w:r>
      <w:r>
        <w:rPr>
          <w:rFonts w:hint="eastAsia" w:ascii="仿宋_GB2312" w:hAnsi="仿宋" w:eastAsia="仿宋_GB2312" w:cs="仿宋_GB2312"/>
          <w:sz w:val="30"/>
          <w:szCs w:val="30"/>
          <w:lang w:eastAsia="zh-Hans"/>
        </w:rPr>
        <w:t>1</w:t>
      </w:r>
      <w:r>
        <w:rPr>
          <w:rFonts w:hint="eastAsia" w:ascii="仿宋_GB2312" w:hAnsi="仿宋" w:eastAsia="仿宋_GB2312" w:cs="宋体"/>
          <w:sz w:val="30"/>
          <w:szCs w:val="30"/>
          <w:lang w:eastAsia="zh-Hans"/>
        </w:rPr>
        <w:t>篇获全国校本研究教育教学优秀科研成果评审一等奖，其中</w:t>
      </w:r>
      <w:r>
        <w:rPr>
          <w:rFonts w:hint="eastAsia" w:ascii="仿宋_GB2312" w:hAnsi="仿宋" w:eastAsia="仿宋_GB2312" w:cs="仿宋_GB2312"/>
          <w:sz w:val="30"/>
          <w:szCs w:val="30"/>
          <w:lang w:eastAsia="zh-Hans"/>
        </w:rPr>
        <w:t>1</w:t>
      </w:r>
      <w:r>
        <w:rPr>
          <w:rFonts w:hint="eastAsia" w:ascii="仿宋_GB2312" w:hAnsi="仿宋" w:eastAsia="仿宋_GB2312" w:cs="宋体"/>
          <w:sz w:val="30"/>
          <w:szCs w:val="30"/>
          <w:lang w:eastAsia="zh-Hans"/>
        </w:rPr>
        <w:t>篇获中国教育学会论文二等奖荣誉，并收录于国家级唯一钢琴类核心期刊《钢琴艺术》；因撰写论文具有较高学术价值受邀参加国家级音乐科研会议与论坛两次，作为</w:t>
      </w:r>
      <w:r>
        <w:rPr>
          <w:rFonts w:hint="eastAsia" w:ascii="仿宋_GB2312" w:hAnsi="仿宋" w:eastAsia="仿宋_GB2312" w:cs="Calibri"/>
          <w:sz w:val="30"/>
          <w:szCs w:val="30"/>
          <w:lang w:eastAsia="zh-Hans"/>
        </w:rPr>
        <w:t>“</w:t>
      </w:r>
      <w:r>
        <w:rPr>
          <w:rFonts w:hint="eastAsia" w:ascii="仿宋_GB2312" w:hAnsi="仿宋" w:eastAsia="仿宋_GB2312" w:cs="宋体"/>
          <w:sz w:val="30"/>
          <w:szCs w:val="30"/>
          <w:lang w:eastAsia="zh-Hans"/>
        </w:rPr>
        <w:t>音乐学科发展趋势</w:t>
      </w:r>
      <w:r>
        <w:rPr>
          <w:rFonts w:hint="eastAsia" w:ascii="仿宋_GB2312" w:hAnsi="仿宋" w:eastAsia="仿宋_GB2312" w:cs="Calibri"/>
          <w:sz w:val="30"/>
          <w:szCs w:val="30"/>
          <w:lang w:eastAsia="zh-Hans"/>
        </w:rPr>
        <w:t>”</w:t>
      </w:r>
      <w:r>
        <w:rPr>
          <w:rFonts w:hint="eastAsia" w:ascii="仿宋_GB2312" w:hAnsi="仿宋" w:eastAsia="仿宋_GB2312" w:cs="宋体"/>
          <w:sz w:val="30"/>
          <w:szCs w:val="30"/>
          <w:lang w:eastAsia="zh-Hans"/>
        </w:rPr>
        <w:t>主讲人担任大会发言与论文宣读；在教育教学工作中教学设计、课件、教案、微课均获各级别等级奖项，其中获</w:t>
      </w:r>
      <w:r>
        <w:rPr>
          <w:rFonts w:hint="eastAsia" w:ascii="仿宋_GB2312" w:hAnsi="仿宋" w:eastAsia="仿宋_GB2312" w:cs="仿宋_GB2312"/>
          <w:sz w:val="30"/>
          <w:szCs w:val="30"/>
          <w:lang w:eastAsia="zh-Hans"/>
        </w:rPr>
        <w:t>1</w:t>
      </w:r>
      <w:r>
        <w:rPr>
          <w:rFonts w:hint="eastAsia" w:ascii="仿宋_GB2312" w:hAnsi="仿宋" w:eastAsia="仿宋_GB2312" w:cs="宋体"/>
          <w:sz w:val="30"/>
          <w:szCs w:val="30"/>
          <w:lang w:eastAsia="zh-Hans"/>
        </w:rPr>
        <w:t>项国家级中国科学技术协会一等奖；参加两届中国教育学会主办的音乐教育高校教师钢琴独奏比赛均获等级获奖；几年间共参与了五个省级教育厅课题的研究，</w:t>
      </w:r>
      <w:r>
        <w:rPr>
          <w:rFonts w:hint="eastAsia" w:ascii="仿宋_GB2312" w:hAnsi="仿宋" w:eastAsia="仿宋_GB2312" w:cs="仿宋_GB2312"/>
          <w:sz w:val="30"/>
          <w:szCs w:val="30"/>
          <w:lang w:eastAsia="zh-Hans"/>
        </w:rPr>
        <w:t>2014</w:t>
      </w:r>
      <w:r>
        <w:rPr>
          <w:rFonts w:hint="eastAsia" w:ascii="仿宋_GB2312" w:hAnsi="仿宋" w:eastAsia="仿宋_GB2312" w:cs="宋体"/>
          <w:sz w:val="30"/>
          <w:szCs w:val="30"/>
          <w:lang w:eastAsia="zh-Hans"/>
        </w:rPr>
        <w:t>年主持的省级教育厅一般课题</w:t>
      </w:r>
      <w:r>
        <w:rPr>
          <w:rFonts w:hint="eastAsia" w:ascii="仿宋_GB2312" w:hAnsi="仿宋" w:eastAsia="仿宋_GB2312" w:cs="Calibri"/>
          <w:sz w:val="30"/>
          <w:szCs w:val="30"/>
          <w:lang w:eastAsia="zh-Hans"/>
        </w:rPr>
        <w:t>“</w:t>
      </w:r>
      <w:r>
        <w:rPr>
          <w:rFonts w:hint="eastAsia" w:ascii="仿宋_GB2312" w:hAnsi="仿宋" w:eastAsia="仿宋_GB2312" w:cs="宋体"/>
          <w:sz w:val="30"/>
          <w:szCs w:val="30"/>
          <w:lang w:eastAsia="zh-Hans"/>
        </w:rPr>
        <w:t>云南铜鼓之路的国内外传播研究</w:t>
      </w:r>
      <w:r>
        <w:rPr>
          <w:rFonts w:hint="eastAsia" w:ascii="仿宋_GB2312" w:hAnsi="仿宋" w:eastAsia="仿宋_GB2312" w:cs="Calibri"/>
          <w:sz w:val="30"/>
          <w:szCs w:val="30"/>
          <w:lang w:eastAsia="zh-Hans"/>
        </w:rPr>
        <w:t>”</w:t>
      </w:r>
      <w:r>
        <w:rPr>
          <w:rFonts w:hint="eastAsia" w:ascii="仿宋_GB2312" w:hAnsi="仿宋" w:eastAsia="仿宋_GB2312" w:cs="宋体"/>
          <w:sz w:val="30"/>
          <w:szCs w:val="30"/>
          <w:lang w:eastAsia="zh-Hans"/>
        </w:rPr>
        <w:t>顺利结题；在各年度专业技术考核中均获好评，其中</w:t>
      </w:r>
      <w:r>
        <w:rPr>
          <w:rFonts w:hint="eastAsia" w:ascii="仿宋_GB2312" w:hAnsi="仿宋" w:eastAsia="仿宋_GB2312" w:cs="仿宋_GB2312"/>
          <w:sz w:val="30"/>
          <w:szCs w:val="30"/>
          <w:lang w:eastAsia="zh-Hans"/>
        </w:rPr>
        <w:t>2014-2015</w:t>
      </w:r>
      <w:r>
        <w:rPr>
          <w:rFonts w:hint="eastAsia" w:ascii="仿宋_GB2312" w:hAnsi="仿宋" w:eastAsia="仿宋_GB2312" w:cs="宋体"/>
          <w:sz w:val="30"/>
          <w:szCs w:val="30"/>
          <w:lang w:eastAsia="zh-Hans"/>
        </w:rPr>
        <w:t>年度获评优秀，并于</w:t>
      </w:r>
      <w:r>
        <w:rPr>
          <w:rFonts w:hint="eastAsia" w:ascii="仿宋_GB2312" w:hAnsi="仿宋" w:eastAsia="仿宋_GB2312" w:cs="仿宋_GB2312"/>
          <w:sz w:val="30"/>
          <w:szCs w:val="30"/>
          <w:lang w:eastAsia="zh-Hans"/>
        </w:rPr>
        <w:t>2016</w:t>
      </w:r>
      <w:r>
        <w:rPr>
          <w:rFonts w:hint="eastAsia" w:ascii="仿宋_GB2312" w:hAnsi="仿宋" w:eastAsia="仿宋_GB2312" w:cs="宋体"/>
          <w:sz w:val="30"/>
          <w:szCs w:val="30"/>
          <w:lang w:eastAsia="zh-Hans"/>
        </w:rPr>
        <w:t>年</w:t>
      </w:r>
      <w:r>
        <w:rPr>
          <w:rFonts w:hint="eastAsia" w:ascii="仿宋_GB2312" w:hAnsi="仿宋" w:eastAsia="仿宋_GB2312" w:cs="仿宋_GB2312"/>
          <w:sz w:val="30"/>
          <w:szCs w:val="30"/>
          <w:lang w:eastAsia="zh-Hans"/>
        </w:rPr>
        <w:t>9</w:t>
      </w:r>
      <w:r>
        <w:rPr>
          <w:rFonts w:hint="eastAsia" w:ascii="仿宋_GB2312" w:hAnsi="仿宋" w:eastAsia="仿宋_GB2312" w:cs="宋体"/>
          <w:sz w:val="30"/>
          <w:szCs w:val="30"/>
          <w:lang w:eastAsia="zh-Hans"/>
        </w:rPr>
        <w:t>月或获得院级优秀教师称号。</w:t>
      </w:r>
      <w:r>
        <w:rPr>
          <w:rFonts w:hint="eastAsia" w:ascii="仿宋_GB2312" w:hAnsi="仿宋" w:eastAsia="仿宋_GB2312" w:cs="宋体"/>
          <w:b/>
          <w:bCs/>
          <w:sz w:val="30"/>
          <w:szCs w:val="30"/>
          <w:lang w:eastAsia="zh-Hans"/>
        </w:rPr>
        <w:t>在2017年破格晋升副教授后</w:t>
      </w:r>
      <w:r>
        <w:rPr>
          <w:rFonts w:hint="eastAsia" w:ascii="仿宋_GB2312" w:hAnsi="仿宋" w:eastAsia="仿宋_GB2312" w:cs="宋体"/>
          <w:sz w:val="30"/>
          <w:szCs w:val="30"/>
          <w:lang w:eastAsia="zh-Hans"/>
        </w:rPr>
        <w:t>，论文1篇论文获中国教育教学研究会论文一等奖荣誉，其中1篇获中国教育学会教学实验研究“优秀科研成果”二等奖。2018年6月被“2017年国家艺术基金‘音乐理论人才培养’”项目录取，作为西南高校唯一入选人才赴上海音乐学院进行培训学习，结业论文“四首帕萨卡里亚钢琴小品的创作分析与教学研究”获得上海音乐学院“音乐理论人才培养优秀论文集”收录并出版。2021年1月被全球QS排名第132位的马来西亚博特拉大学（Universiti Putra Malaysia）录取为PHD博士生，攻读音乐学PHD博士学位。2019年因撰写论文具有较高学术价值受邀参加上海音乐学院“2019年音乐表演理论学科国际高峰论坛”，作为“音乐学科发展趋势”主讲人，并担任大会发言与论文宣读；在教育教学工作中教学设计、课件、教案、微课设计均获各级别等级奖项，其中获1项国家级全国校本研究教育教学设计一等奖；几年间共参与了五个省级教育厅课题的研究，2019年主持的省级教育厅课题“视唱练耳课程云南本土化民族化研究”结题，是国内目前唯一一本民族音乐视唱教程，开创了民族音乐视唱教改的新视野；在各年度专业技术考核中均获好评，其中2019年获得云南省“优秀教师”称号，同年获得校级“优秀共产党员”荣誉称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仿宋_GB2312" w:hAnsi="仿宋" w:eastAsia="仿宋_GB2312" w:cs="宋体"/>
          <w:sz w:val="30"/>
          <w:szCs w:val="30"/>
        </w:rPr>
      </w:pPr>
      <w:r>
        <w:rPr>
          <w:rFonts w:hint="eastAsia" w:ascii="仿宋_GB2312" w:hAnsi="仿宋" w:eastAsia="仿宋_GB2312" w:cs="Times New Roman"/>
          <w:sz w:val="30"/>
          <w:szCs w:val="30"/>
        </w:rPr>
        <w:t>工作多年来</w:t>
      </w:r>
      <w:r>
        <w:rPr>
          <w:rFonts w:hint="eastAsia" w:ascii="仿宋_GB2312" w:hAnsi="仿宋" w:eastAsia="仿宋_GB2312" w:cs="宋体"/>
          <w:b/>
          <w:bCs/>
          <w:sz w:val="30"/>
          <w:szCs w:val="30"/>
          <w:lang w:eastAsia="zh-Hans"/>
        </w:rPr>
        <w:t>获奖25项</w:t>
      </w:r>
      <w:r>
        <w:rPr>
          <w:rFonts w:hint="eastAsia" w:ascii="仿宋_GB2312" w:hAnsi="仿宋" w:eastAsia="仿宋_GB2312" w:cs="宋体"/>
          <w:sz w:val="30"/>
          <w:szCs w:val="30"/>
          <w:lang w:eastAsia="zh-Hans"/>
        </w:rPr>
        <w:t>，其中省级奖项6项，地厅级与行业级</w:t>
      </w:r>
      <w:r>
        <w:rPr>
          <w:rFonts w:hint="eastAsia" w:ascii="仿宋_GB2312" w:hAnsi="仿宋" w:eastAsia="仿宋_GB2312" w:cs="宋体"/>
          <w:sz w:val="30"/>
          <w:szCs w:val="30"/>
        </w:rPr>
        <w:t>1</w:t>
      </w:r>
      <w:r>
        <w:rPr>
          <w:rFonts w:hint="eastAsia" w:ascii="仿宋_GB2312" w:hAnsi="仿宋" w:eastAsia="仿宋_GB2312" w:cs="宋体"/>
          <w:sz w:val="30"/>
          <w:szCs w:val="30"/>
          <w:lang w:eastAsia="zh-Hans"/>
        </w:rPr>
        <w:t>4项，校级4项。其中于2019年获得云南省民办教育“优秀教师”称号。参与主持的</w:t>
      </w:r>
      <w:r>
        <w:rPr>
          <w:rFonts w:hint="eastAsia" w:ascii="仿宋_GB2312" w:hAnsi="仿宋" w:eastAsia="仿宋_GB2312" w:cs="宋体"/>
          <w:b/>
          <w:bCs/>
          <w:sz w:val="30"/>
          <w:szCs w:val="30"/>
          <w:lang w:eastAsia="zh-Hans"/>
        </w:rPr>
        <w:t>展演与学术研讨共计</w:t>
      </w:r>
      <w:r>
        <w:rPr>
          <w:rFonts w:hint="eastAsia" w:ascii="仿宋_GB2312" w:hAnsi="仿宋" w:eastAsia="仿宋_GB2312" w:cs="宋体"/>
          <w:b/>
          <w:bCs/>
          <w:sz w:val="30"/>
          <w:szCs w:val="30"/>
        </w:rPr>
        <w:t>10余项</w:t>
      </w:r>
      <w:r>
        <w:rPr>
          <w:rFonts w:hint="eastAsia" w:ascii="仿宋_GB2312" w:hAnsi="仿宋" w:eastAsia="仿宋_GB2312" w:cs="宋体"/>
          <w:sz w:val="30"/>
          <w:szCs w:val="30"/>
        </w:rPr>
        <w:t>。本着“</w:t>
      </w:r>
      <w:r>
        <w:rPr>
          <w:rFonts w:hint="eastAsia" w:ascii="仿宋_GB2312" w:hAnsi="仿宋" w:eastAsia="仿宋_GB2312" w:cs="宋体"/>
          <w:b/>
          <w:bCs/>
          <w:sz w:val="30"/>
          <w:szCs w:val="30"/>
        </w:rPr>
        <w:t>双师型</w:t>
      </w:r>
      <w:r>
        <w:rPr>
          <w:rFonts w:hint="eastAsia" w:ascii="仿宋_GB2312" w:hAnsi="仿宋" w:eastAsia="仿宋_GB2312" w:cs="宋体"/>
          <w:sz w:val="30"/>
          <w:szCs w:val="30"/>
        </w:rPr>
        <w:t>”教师目标的自我实现，近五年来</w:t>
      </w:r>
      <w:r>
        <w:rPr>
          <w:rFonts w:hint="eastAsia" w:ascii="仿宋_GB2312" w:hAnsi="仿宋" w:eastAsia="仿宋_GB2312" w:cs="宋体"/>
          <w:b/>
          <w:bCs/>
          <w:sz w:val="30"/>
          <w:szCs w:val="30"/>
        </w:rPr>
        <w:t>完成了三百多课时量的交流、培训、进修。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30"/>
          <w:szCs w:val="30"/>
        </w:rPr>
      </w:pPr>
      <w:r>
        <w:rPr>
          <w:rFonts w:hint="eastAsia" w:ascii="仿宋_GB2312" w:hAnsi="仿宋" w:eastAsia="仿宋_GB2312" w:cs="宋体"/>
          <w:sz w:val="30"/>
          <w:szCs w:val="30"/>
          <w:lang w:eastAsia="zh-Hans"/>
        </w:rPr>
        <w:t>任现职以来，我遵纪守法、尊敬领导、团结同志、工作踏实、认真负责，虚心请教，取长补短，专业技术知识不断向宽、高、深、精的水平发展，并取得了一定的成绩。但同时也看到了自己的不足之处，在今后的工作中，我将不断学习，努力开拓创新。</w:t>
      </w:r>
    </w:p>
    <w:sectPr>
      <w:pgSz w:w="11906" w:h="16838"/>
      <w:pgMar w:top="1440" w:right="1800" w:bottom="1440" w:left="1800"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ZDIxZDRlOGQyY2VhYWFjNTRmOWJmNGI2ZTg4MzEifQ=="/>
  </w:docVars>
  <w:rsids>
    <w:rsidRoot w:val="00000000"/>
    <w:rsid w:val="1A567BC7"/>
    <w:rsid w:val="2075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2023-03-16T09:36:00Z</dcterms:created>
  <dc:creator>Administration</dc:creator>
  <cp:lastModifiedBy>WPS_1488881702</cp:lastModifiedBy>
  <dcterms:modified xsi:type="dcterms:W3CDTF">2023-08-03T09:57:37Z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79DDF31834CD470A95FE5536FF243955</vt:lpwstr>
  </property>
</Properties>
</file>