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70" w:rsidRPr="008F7570" w:rsidRDefault="008F7570" w:rsidP="008F7570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textAlignment w:val="baseline"/>
        <w:rPr>
          <w:rFonts w:ascii="黑体" w:eastAsia="黑体" w:hAnsi="黑体" w:cs="黑体" w:hint="eastAsia"/>
          <w:bCs/>
          <w:sz w:val="28"/>
          <w:szCs w:val="44"/>
        </w:rPr>
      </w:pPr>
      <w:r w:rsidRPr="008F7570">
        <w:rPr>
          <w:rFonts w:ascii="黑体" w:eastAsia="黑体" w:hAnsi="黑体" w:cs="黑体" w:hint="eastAsia"/>
          <w:bCs/>
          <w:sz w:val="28"/>
          <w:szCs w:val="44"/>
        </w:rPr>
        <w:t>附件4：</w:t>
      </w:r>
    </w:p>
    <w:p w:rsidR="00044DC1" w:rsidRDefault="00044DC1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jc w:val="center"/>
        <w:textAlignment w:val="baseline"/>
        <w:rPr>
          <w:rFonts w:ascii="黑体" w:eastAsia="黑体" w:hAnsi="黑体" w:cs="黑体"/>
          <w:bCs/>
          <w:sz w:val="44"/>
          <w:szCs w:val="44"/>
        </w:rPr>
      </w:pPr>
      <w:r w:rsidRPr="00044DC1">
        <w:rPr>
          <w:rFonts w:ascii="黑体" w:eastAsia="黑体" w:hAnsi="黑体" w:cs="黑体" w:hint="eastAsia"/>
          <w:bCs/>
          <w:sz w:val="44"/>
          <w:szCs w:val="44"/>
        </w:rPr>
        <w:t>云南新华书店图书有限公司</w:t>
      </w:r>
    </w:p>
    <w:p w:rsidR="00E33F04" w:rsidRDefault="00044DC1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jc w:val="center"/>
        <w:textAlignment w:val="baseline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2021年度员工招聘健康承诺书</w:t>
      </w:r>
    </w:p>
    <w:p w:rsidR="00E33F04" w:rsidRDefault="00E33F04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本人承诺所提供的以下情况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可靠：</w:t>
      </w: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一、从本日起之前 14 天之内，本人没有中、高风险地区及其周边地区或其他有病例报告社区的旅行史或居住史；</w:t>
      </w: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二、从本日起之前 14 天之内，本人未曾接触过来自中、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高风险地区及其周边地区，或来自有病例报告社区的发热或有呼吸道症状的患者；</w:t>
      </w: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三、本人周围没有聚集性疫情发生；</w:t>
      </w: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四、本人与确诊及疑似密切接触新冠感染者无接触史；</w:t>
      </w: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五、本人不是已解除隔离的无症状感染者；</w:t>
      </w: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六、本人不是已治愈的新冠确诊病例。</w:t>
      </w: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如提供虚假信息，由本人承担相应法律责任。</w:t>
      </w:r>
    </w:p>
    <w:p w:rsidR="00E33F04" w:rsidRDefault="00E33F04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33F04" w:rsidRDefault="00044DC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人本人签名：</w:t>
      </w:r>
    </w:p>
    <w:p w:rsidR="00E33F04" w:rsidRDefault="00E33F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3F04" w:rsidRDefault="00044DC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人本人身份证号码：</w:t>
      </w:r>
    </w:p>
    <w:p w:rsidR="00E33F04" w:rsidRDefault="00E33F0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33F04" w:rsidRDefault="00044DC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</w:t>
      </w:r>
    </w:p>
    <w:p w:rsidR="00E33F04" w:rsidRDefault="00044DC1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承诺日期：2021 年   月   日</w:t>
      </w:r>
    </w:p>
    <w:p w:rsidR="00E33F04" w:rsidRDefault="00E33F04"/>
    <w:sectPr w:rsidR="00E3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37FAB"/>
    <w:rsid w:val="00044DC1"/>
    <w:rsid w:val="008F7570"/>
    <w:rsid w:val="00E33F04"/>
    <w:rsid w:val="00F73D5D"/>
    <w:rsid w:val="12237FAB"/>
    <w:rsid w:val="54C7227D"/>
    <w:rsid w:val="5D5240D1"/>
    <w:rsid w:val="64C118A4"/>
    <w:rsid w:val="71E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7D48E"/>
  <w15:docId w15:val="{F25E48EE-5B97-42C0-B536-C76775C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董董</dc:creator>
  <cp:lastModifiedBy>xtzj</cp:lastModifiedBy>
  <cp:revision>4</cp:revision>
  <dcterms:created xsi:type="dcterms:W3CDTF">2021-06-25T03:59:00Z</dcterms:created>
  <dcterms:modified xsi:type="dcterms:W3CDTF">2021-07-16T07:59:00Z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F03C71431056498DB5A8C00FECC56BE4</vt:lpwstr>
  </property>
</Properties>
</file>